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221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  <w:r>
        <w:rPr>
          <w:rFonts w:ascii="Monotype Corsiva" w:hAnsi="Monotype Corsiva"/>
          <w:noProof/>
          <w:sz w:val="28"/>
          <w:szCs w:val="28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-701040</wp:posOffset>
            </wp:positionV>
            <wp:extent cx="7486650" cy="10725150"/>
            <wp:effectExtent l="19050" t="0" r="0" b="0"/>
            <wp:wrapNone/>
            <wp:docPr id="1" name="Рисунок 1" descr="F:\сат 2021\рабочие программы начальная школа 2020-2021\наяч шк\рабочая программа окр 1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т 2021\рабочие программы начальная школа 2020-2021\наяч шк\рабочая программа окр 1 класс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0" cy="1072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CD3B4E" w:rsidRDefault="00CD3B4E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6A0221" w:rsidRPr="00E81687" w:rsidRDefault="006A0221" w:rsidP="006A0221">
      <w:pPr>
        <w:rPr>
          <w:rFonts w:ascii="Monotype Corsiva" w:hAnsi="Monotype Corsiva"/>
          <w:sz w:val="28"/>
          <w:szCs w:val="28"/>
        </w:rPr>
      </w:pPr>
    </w:p>
    <w:p w:rsidR="00CD3B4E" w:rsidRDefault="00CD3B4E" w:rsidP="006A0221">
      <w:pPr>
        <w:rPr>
          <w:rFonts w:ascii="Monotype Corsiva" w:hAnsi="Monotype Corsiva"/>
          <w:b/>
          <w:sz w:val="28"/>
          <w:szCs w:val="28"/>
        </w:rPr>
      </w:pPr>
    </w:p>
    <w:p w:rsidR="006A0221" w:rsidRPr="00E81687" w:rsidRDefault="006A0221" w:rsidP="006A0221">
      <w:pPr>
        <w:rPr>
          <w:rFonts w:ascii="Monotype Corsiva" w:hAnsi="Monotype Corsiva"/>
          <w:b/>
          <w:sz w:val="28"/>
          <w:szCs w:val="28"/>
        </w:rPr>
      </w:pPr>
      <w:r w:rsidRPr="00E81687">
        <w:rPr>
          <w:rFonts w:ascii="Monotype Corsiva" w:hAnsi="Monotype Corsiva"/>
          <w:b/>
          <w:sz w:val="28"/>
          <w:szCs w:val="28"/>
        </w:rPr>
        <w:lastRenderedPageBreak/>
        <w:t>Учитель:</w:t>
      </w:r>
      <w:r w:rsidR="004153C9">
        <w:rPr>
          <w:rFonts w:ascii="Monotype Corsiva" w:hAnsi="Monotype Corsiva"/>
          <w:b/>
          <w:sz w:val="28"/>
          <w:szCs w:val="28"/>
        </w:rPr>
        <w:t>.</w:t>
      </w:r>
    </w:p>
    <w:p w:rsidR="00FA72A4" w:rsidRDefault="00FA72A4" w:rsidP="006A0221">
      <w:pPr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 xml:space="preserve">Класс: </w:t>
      </w:r>
      <w:r w:rsidR="004153C9">
        <w:rPr>
          <w:rFonts w:ascii="Monotype Corsiva" w:hAnsi="Monotype Corsiva"/>
          <w:b/>
          <w:sz w:val="28"/>
          <w:szCs w:val="28"/>
        </w:rPr>
        <w:t>1</w:t>
      </w:r>
    </w:p>
    <w:p w:rsidR="006A0221" w:rsidRDefault="00FA72A4" w:rsidP="006A0221">
      <w:pPr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Срок реализации</w:t>
      </w:r>
      <w:r w:rsidR="004153C9">
        <w:rPr>
          <w:rFonts w:ascii="Monotype Corsiva" w:hAnsi="Monotype Corsiva"/>
          <w:b/>
          <w:sz w:val="28"/>
          <w:szCs w:val="28"/>
        </w:rPr>
        <w:t>.</w:t>
      </w:r>
    </w:p>
    <w:p w:rsidR="003D6159" w:rsidRPr="00015049" w:rsidRDefault="003D6159" w:rsidP="003D6159">
      <w:pPr>
        <w:pStyle w:val="a4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049">
        <w:rPr>
          <w:rFonts w:ascii="Times New Roman" w:hAnsi="Times New Roman" w:cs="Times New Roman"/>
          <w:b/>
          <w:sz w:val="28"/>
          <w:szCs w:val="28"/>
        </w:rPr>
        <w:t xml:space="preserve">Календарно – тематическое  планирование </w:t>
      </w:r>
    </w:p>
    <w:p w:rsidR="003D6159" w:rsidRPr="00015049" w:rsidRDefault="003D6159" w:rsidP="003D6159">
      <w:pPr>
        <w:pStyle w:val="a4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049">
        <w:rPr>
          <w:rFonts w:ascii="Times New Roman" w:hAnsi="Times New Roman" w:cs="Times New Roman"/>
          <w:b/>
          <w:sz w:val="28"/>
          <w:szCs w:val="28"/>
        </w:rPr>
        <w:t>учебного материала для 1 класса</w:t>
      </w:r>
    </w:p>
    <w:p w:rsidR="003D6159" w:rsidRPr="00015049" w:rsidRDefault="003D6159" w:rsidP="003D6159">
      <w:pPr>
        <w:pStyle w:val="a4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049">
        <w:rPr>
          <w:rFonts w:ascii="Times New Roman" w:hAnsi="Times New Roman" w:cs="Times New Roman"/>
          <w:b/>
          <w:sz w:val="28"/>
          <w:szCs w:val="28"/>
        </w:rPr>
        <w:t xml:space="preserve"> (66 ч)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8"/>
        <w:gridCol w:w="6432"/>
        <w:gridCol w:w="2093"/>
      </w:tblGrid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D6A">
              <w:rPr>
                <w:rFonts w:ascii="Times New Roman" w:hAnsi="Times New Roman"/>
                <w:b/>
                <w:sz w:val="24"/>
                <w:szCs w:val="24"/>
              </w:rPr>
              <w:t>№п</w:t>
            </w:r>
            <w:r w:rsidRPr="00FB1D6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/п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59" w:rsidRPr="00FB1D6A" w:rsidRDefault="003D6159" w:rsidP="00BA1416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D6A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59" w:rsidRPr="00FB1D6A" w:rsidRDefault="003D6159" w:rsidP="00BA141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1D6A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59" w:rsidRPr="00FB1D6A" w:rsidRDefault="003D6159" w:rsidP="00BA14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>Задавайте вопросы!</w:t>
            </w:r>
            <w:r w:rsidR="00904249" w:rsidRPr="00FB1D6A">
              <w:rPr>
                <w:rFonts w:ascii="Times New Roman" w:hAnsi="Times New Roman"/>
                <w:sz w:val="24"/>
                <w:szCs w:val="24"/>
              </w:rPr>
              <w:t xml:space="preserve"> Вводный урок.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59" w:rsidRPr="00FB1D6A" w:rsidRDefault="003D6159" w:rsidP="00BA141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24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9" w:rsidRPr="00FB1D6A" w:rsidRDefault="00FB1D6A" w:rsidP="00BA14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249" w:rsidRPr="00FB1D6A" w:rsidRDefault="00904249" w:rsidP="00BA14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>Экскурсия «Что такое наша школа?»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249" w:rsidRPr="00FB1D6A" w:rsidRDefault="00904249" w:rsidP="00BA141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24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9" w:rsidRPr="00FB1D6A" w:rsidRDefault="00FB1D6A" w:rsidP="00BA14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249" w:rsidRPr="00FB1D6A" w:rsidRDefault="00904249" w:rsidP="00BA14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>Экскурсия «Что у нас на школьном дворе?»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249" w:rsidRPr="00FB1D6A" w:rsidRDefault="00904249" w:rsidP="00BA141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24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49" w:rsidRPr="00FB1D6A" w:rsidRDefault="00FB1D6A" w:rsidP="00BA14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249" w:rsidRPr="00FB1D6A" w:rsidRDefault="00904249" w:rsidP="00BA14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>Экскурсия «Что мы знаем о правилах дорожного движения?»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249" w:rsidRPr="00FB1D6A" w:rsidRDefault="00904249" w:rsidP="00BA141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tabs>
                <w:tab w:val="left" w:pos="255"/>
              </w:tabs>
              <w:adjustRightInd w:val="0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904249">
            <w:pPr>
              <w:pStyle w:val="a4"/>
              <w:widowControl w:val="0"/>
              <w:adjustRightInd w:val="0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bookmarkStart w:id="0" w:name="_Toc279052302"/>
            <w:bookmarkStart w:id="1" w:name="_Toc279055318"/>
            <w:bookmarkStart w:id="2" w:name="_Toc279417974"/>
            <w:bookmarkStart w:id="3" w:name="_Toc279649631"/>
            <w:r w:rsidRPr="00FB1D6A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«Что и кто?» (</w:t>
            </w:r>
            <w:r w:rsidR="00904249" w:rsidRPr="00FB1D6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FB1D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  <w:bookmarkEnd w:id="0"/>
            <w:bookmarkEnd w:id="1"/>
            <w:bookmarkEnd w:id="2"/>
            <w:bookmarkEnd w:id="3"/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Что такое Родина?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Что мы знаем о народах России?</w:t>
            </w:r>
            <w:r w:rsidR="00904249" w:rsidRPr="00FB1D6A">
              <w:rPr>
                <w:rFonts w:ascii="Times New Roman" w:hAnsi="Times New Roman" w:cs="Times New Roman"/>
                <w:sz w:val="24"/>
                <w:szCs w:val="24"/>
              </w:rPr>
              <w:t>Что мы знаем о Москве?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Проект «Моя малая Родина»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Что у нас над головой?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Что у нас под ногами?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rPr>
          <w:trHeight w:val="389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Что общего у разных растений?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rPr>
          <w:trHeight w:val="389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Что растет на подоконнике?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Что растет на клумбе?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Что это за листья?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Что такое хвоинки?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tabs>
                <w:tab w:val="left" w:pos="0"/>
              </w:tabs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Кто такие насекомые?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Кто такие рыбы?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Кто такие птицы?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Кто такие звери?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Что окружает нас дома?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Что умеет компьютер?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Что вокруг нас может быть опасным?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На что похожа наша планета?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«Что и кто?». Презентация проекта «Моя малая Родина»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bookmarkStart w:id="4" w:name="_Toc279052303"/>
            <w:bookmarkStart w:id="5" w:name="_Toc279055319"/>
            <w:bookmarkStart w:id="6" w:name="_Toc279417975"/>
            <w:bookmarkStart w:id="7" w:name="_Toc279649632"/>
            <w:r w:rsidRPr="00FB1D6A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«Как, откуда и куда?» (12 ч)</w:t>
            </w:r>
            <w:bookmarkEnd w:id="4"/>
            <w:bookmarkEnd w:id="5"/>
            <w:bookmarkEnd w:id="6"/>
            <w:bookmarkEnd w:id="7"/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Как живет семья? Проект «Моя семья»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 xml:space="preserve">Откуда в наш дом приходит вода и куда она уходит? 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Откуда в наш дом приходит электричество?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Как путешествует письмо?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Куда текут реки?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Откуда берутся снег и лёд?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Как живут растения?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Как живут животные?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Как зимой помочь птицам?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Откуда берётся и куда девается мусор?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Откуда в снежках грязь?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«Как, откуда и куда?» Презентация проекта «Моя семья»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bookmarkStart w:id="8" w:name="_Toc279052304"/>
            <w:bookmarkStart w:id="9" w:name="_Toc279055320"/>
            <w:bookmarkStart w:id="10" w:name="_Toc279417976"/>
            <w:bookmarkStart w:id="11" w:name="_Toc279649633"/>
            <w:r w:rsidRPr="00FB1D6A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«Где и когда?» (11 ч)</w:t>
            </w:r>
            <w:bookmarkEnd w:id="8"/>
            <w:bookmarkEnd w:id="9"/>
            <w:bookmarkEnd w:id="10"/>
            <w:bookmarkEnd w:id="11"/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 xml:space="preserve">Когда учится интересно? </w:t>
            </w:r>
            <w:r w:rsidR="00FB1D6A" w:rsidRPr="00FB1D6A">
              <w:rPr>
                <w:rFonts w:ascii="Times New Roman" w:hAnsi="Times New Roman"/>
                <w:sz w:val="24"/>
                <w:szCs w:val="24"/>
              </w:rPr>
              <w:t>Проект «Мой класс и моя школа»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FB1D6A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Когда придет суббота?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 xml:space="preserve">Когда наступит лето?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FB1D6A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Где живут белые медведи?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FB1D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 xml:space="preserve">Где живут слоны?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FB1D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>Где зимуют птицы?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FB1D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 xml:space="preserve">Когда появилась одежда?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FB1D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 xml:space="preserve">Когда изобрели велосипед?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FB1D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sz w:val="24"/>
                <w:szCs w:val="24"/>
              </w:rPr>
              <w:t xml:space="preserve">Когда мы станем взрослыми?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«Где и когда?» Презентация проекта «Мой класс и моя школа»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bookmarkStart w:id="12" w:name="_Toc279052305"/>
            <w:bookmarkStart w:id="13" w:name="_Toc279055321"/>
            <w:bookmarkStart w:id="14" w:name="_Toc279417977"/>
            <w:bookmarkStart w:id="15" w:name="_Toc279649634"/>
            <w:r w:rsidRPr="00FB1D6A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«Почему и зачем?» (22 ч)</w:t>
            </w:r>
            <w:bookmarkEnd w:id="12"/>
            <w:bookmarkEnd w:id="13"/>
            <w:bookmarkEnd w:id="14"/>
            <w:bookmarkEnd w:id="15"/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Почему Солнце светит днем, а звезды ночью?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 xml:space="preserve">Почему Луна бывает разной?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Почему идет дождь и дует ветер?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Почему звенит звонок?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Почему радуга разноцветная?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Почему мы любим кошек и собак?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Проект «Мои домашние питомцы»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Почему мы не будем рвать цветы и ловить бабочек?</w:t>
            </w:r>
            <w:r w:rsidR="00FB1D6A" w:rsidRPr="00FB1D6A">
              <w:rPr>
                <w:rFonts w:ascii="Times New Roman" w:hAnsi="Times New Roman" w:cs="Times New Roman"/>
                <w:sz w:val="24"/>
                <w:szCs w:val="24"/>
              </w:rPr>
              <w:t>Почему в лесу мы будем соблюдать тишину?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Зачем мы спим ночью?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Почему нужно чистить зубы и мыть руки?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B1D6A">
              <w:rPr>
                <w:rFonts w:ascii="Times New Roman" w:hAnsi="Times New Roman"/>
                <w:iCs/>
                <w:sz w:val="24"/>
                <w:szCs w:val="24"/>
              </w:rPr>
              <w:t>58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B1D6A">
              <w:rPr>
                <w:rFonts w:ascii="Times New Roman" w:hAnsi="Times New Roman"/>
                <w:iCs/>
                <w:sz w:val="24"/>
                <w:szCs w:val="24"/>
              </w:rPr>
              <w:t>Зачем нам телефон и телевизор?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Зачем нужны автомобили?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Зачем нужны поезда?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Зачем строят корабли?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Зачем строят самолеты?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Почему в автомобиле и поезде нужно соблюдать правила безопасности?</w:t>
            </w:r>
            <w:r w:rsidR="00FB1D6A" w:rsidRPr="00FB1D6A">
              <w:rPr>
                <w:rFonts w:ascii="Times New Roman" w:hAnsi="Times New Roman" w:cs="Times New Roman"/>
                <w:sz w:val="24"/>
                <w:szCs w:val="24"/>
              </w:rPr>
              <w:t>Почему на корабле и в самолете нужно соблюдать правила безопасности?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Зачем люди осваивают космос?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Почему мы часто слышим слово «экология»?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D6159" w:rsidRPr="00015049" w:rsidTr="00904249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FB1D6A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6A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«Почему и зачем?» Презентация проекта «Мои домашние питомцы».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59" w:rsidRPr="00FB1D6A" w:rsidRDefault="003D6159" w:rsidP="00BA1416">
            <w:pPr>
              <w:pStyle w:val="a4"/>
              <w:widowControl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3D6159" w:rsidRDefault="003D6159" w:rsidP="003D6159">
      <w:pPr>
        <w:ind w:firstLine="709"/>
      </w:pPr>
    </w:p>
    <w:p w:rsidR="00FB1D6A" w:rsidRDefault="00FB1D6A" w:rsidP="00591BF0"/>
    <w:p w:rsidR="003D6159" w:rsidRDefault="003D6159" w:rsidP="003D6159">
      <w:pPr>
        <w:spacing w:after="0"/>
        <w:ind w:firstLine="709"/>
      </w:pPr>
    </w:p>
    <w:p w:rsidR="003D6159" w:rsidRPr="001A4C1C" w:rsidRDefault="003D6159" w:rsidP="003D6159">
      <w:pPr>
        <w:pStyle w:val="1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3D6159" w:rsidRPr="002B74F0" w:rsidRDefault="003D6159" w:rsidP="00591BF0">
      <w:pPr>
        <w:jc w:val="center"/>
        <w:rPr>
          <w:b/>
          <w:sz w:val="28"/>
          <w:szCs w:val="28"/>
        </w:rPr>
      </w:pPr>
      <w:r w:rsidRPr="002B74F0">
        <w:rPr>
          <w:b/>
          <w:sz w:val="28"/>
          <w:szCs w:val="28"/>
        </w:rPr>
        <w:t>Личностные результаты</w:t>
      </w:r>
    </w:p>
    <w:p w:rsidR="003D6159" w:rsidRPr="00791515" w:rsidRDefault="003D6159" w:rsidP="00591BF0">
      <w:pPr>
        <w:jc w:val="center"/>
        <w:rPr>
          <w:i/>
          <w:iCs/>
          <w:sz w:val="28"/>
          <w:szCs w:val="28"/>
        </w:rPr>
      </w:pPr>
      <w:r w:rsidRPr="00791515">
        <w:rPr>
          <w:i/>
          <w:iCs/>
          <w:sz w:val="28"/>
          <w:szCs w:val="28"/>
        </w:rPr>
        <w:t>У обучающегося будут сформированы:</w:t>
      </w:r>
    </w:p>
    <w:p w:rsidR="003D6159" w:rsidRPr="002C1947" w:rsidRDefault="003D6159" w:rsidP="003D6159">
      <w:pPr>
        <w:pStyle w:val="1"/>
        <w:numPr>
          <w:ilvl w:val="0"/>
          <w:numId w:val="1"/>
        </w:numPr>
        <w:tabs>
          <w:tab w:val="left" w:pos="284"/>
        </w:tabs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2C1947">
        <w:rPr>
          <w:rFonts w:ascii="Times New Roman" w:hAnsi="Times New Roman"/>
          <w:sz w:val="28"/>
          <w:szCs w:val="28"/>
        </w:rPr>
        <w:t>первичное представление о гражданской идентичности в форме осознания «Я» как юного гражданина России, одновременно осознающего свою принад</w:t>
      </w:r>
      <w:r w:rsidR="00591BF0">
        <w:rPr>
          <w:rFonts w:ascii="Times New Roman" w:hAnsi="Times New Roman"/>
          <w:sz w:val="28"/>
          <w:szCs w:val="28"/>
        </w:rPr>
        <w:t>лежность к определённому этносу</w:t>
      </w:r>
      <w:r w:rsidRPr="002C1947">
        <w:rPr>
          <w:rFonts w:ascii="Times New Roman" w:hAnsi="Times New Roman"/>
          <w:sz w:val="28"/>
          <w:szCs w:val="28"/>
        </w:rPr>
        <w:t>;</w:t>
      </w:r>
    </w:p>
    <w:p w:rsidR="003D6159" w:rsidRPr="002C1947" w:rsidRDefault="003D6159" w:rsidP="003D6159">
      <w:pPr>
        <w:pStyle w:val="1"/>
        <w:numPr>
          <w:ilvl w:val="0"/>
          <w:numId w:val="1"/>
        </w:numPr>
        <w:tabs>
          <w:tab w:val="left" w:pos="284"/>
        </w:tabs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2C1947">
        <w:rPr>
          <w:rFonts w:ascii="Times New Roman" w:hAnsi="Times New Roman"/>
          <w:sz w:val="28"/>
          <w:szCs w:val="28"/>
        </w:rPr>
        <w:t xml:space="preserve">умение использовать позитивную лексику, передающую положительные чувства в отношении своей Родины; </w:t>
      </w:r>
    </w:p>
    <w:p w:rsidR="003D6159" w:rsidRPr="002C1947" w:rsidRDefault="003D6159" w:rsidP="003D6159">
      <w:pPr>
        <w:pStyle w:val="1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C1947">
        <w:rPr>
          <w:rFonts w:ascii="Times New Roman" w:hAnsi="Times New Roman"/>
          <w:sz w:val="28"/>
          <w:szCs w:val="28"/>
        </w:rPr>
        <w:t>первичное представление о ценностях многонационального российского общества (образ Родины как семьи разных народов, образ Москвы  как духовной ценнос</w:t>
      </w:r>
      <w:r w:rsidR="00591BF0">
        <w:rPr>
          <w:rFonts w:ascii="Times New Roman" w:hAnsi="Times New Roman"/>
          <w:sz w:val="28"/>
          <w:szCs w:val="28"/>
        </w:rPr>
        <w:t>ти, важной для  разных народов)</w:t>
      </w:r>
      <w:r w:rsidRPr="002C1947">
        <w:rPr>
          <w:rFonts w:ascii="Times New Roman" w:hAnsi="Times New Roman"/>
          <w:sz w:val="28"/>
          <w:szCs w:val="28"/>
        </w:rPr>
        <w:t xml:space="preserve">; </w:t>
      </w:r>
    </w:p>
    <w:p w:rsidR="003D6159" w:rsidRPr="002C1947" w:rsidRDefault="003D6159" w:rsidP="003D6159">
      <w:pPr>
        <w:pStyle w:val="1"/>
        <w:numPr>
          <w:ilvl w:val="0"/>
          <w:numId w:val="1"/>
        </w:numPr>
        <w:tabs>
          <w:tab w:val="left" w:pos="284"/>
        </w:tabs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2C1947">
        <w:rPr>
          <w:rFonts w:ascii="Times New Roman" w:hAnsi="Times New Roman"/>
          <w:sz w:val="28"/>
          <w:szCs w:val="28"/>
        </w:rPr>
        <w:t>ценностные представления о своей семье  и своей малой родине;</w:t>
      </w:r>
    </w:p>
    <w:p w:rsidR="003D6159" w:rsidRPr="002C1947" w:rsidRDefault="003D6159" w:rsidP="003D6159">
      <w:pPr>
        <w:pStyle w:val="1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C1947">
        <w:rPr>
          <w:rFonts w:ascii="Times New Roman" w:hAnsi="Times New Roman"/>
          <w:sz w:val="28"/>
          <w:szCs w:val="28"/>
        </w:rPr>
        <w:t xml:space="preserve">первичные представления об изменении человека и окружающего мира с течением времени, овладение первоначальными навыками адаптации в изменяющемся мире на основе представлений о развитии техники, в том числе электронной;  </w:t>
      </w:r>
    </w:p>
    <w:p w:rsidR="003D6159" w:rsidRPr="002C1947" w:rsidRDefault="003D6159" w:rsidP="003D6159">
      <w:pPr>
        <w:pStyle w:val="1"/>
        <w:tabs>
          <w:tab w:val="left" w:pos="284"/>
        </w:tabs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C1947">
        <w:rPr>
          <w:rFonts w:ascii="Times New Roman" w:hAnsi="Times New Roman"/>
          <w:sz w:val="28"/>
          <w:szCs w:val="28"/>
        </w:rPr>
        <w:t>- представление о новой социальной роли ученика, правилах школьной жизни (быть готовым к уроку, бережно относиться к школьным принадлежностям – учебнику, рабочей тетради и др.);</w:t>
      </w:r>
    </w:p>
    <w:p w:rsidR="003D6159" w:rsidRPr="002C1947" w:rsidRDefault="003D6159" w:rsidP="003D6159">
      <w:pPr>
        <w:pStyle w:val="1"/>
        <w:tabs>
          <w:tab w:val="left" w:pos="284"/>
        </w:tabs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D6159" w:rsidRPr="002C1947" w:rsidRDefault="003D6159" w:rsidP="003D6159">
      <w:pPr>
        <w:pStyle w:val="1"/>
        <w:tabs>
          <w:tab w:val="left" w:pos="284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C1947">
        <w:rPr>
          <w:rFonts w:ascii="Times New Roman" w:hAnsi="Times New Roman"/>
          <w:i/>
          <w:iCs/>
          <w:sz w:val="28"/>
          <w:szCs w:val="28"/>
        </w:rPr>
        <w:t xml:space="preserve">- </w:t>
      </w:r>
      <w:r w:rsidRPr="002C1947">
        <w:rPr>
          <w:rFonts w:ascii="Times New Roman" w:hAnsi="Times New Roman"/>
          <w:sz w:val="28"/>
          <w:szCs w:val="28"/>
        </w:rPr>
        <w:t>положительное отношение к школе и учебной деятельности;</w:t>
      </w:r>
    </w:p>
    <w:p w:rsidR="003D6159" w:rsidRPr="002C1947" w:rsidRDefault="003D6159" w:rsidP="003D6159">
      <w:pPr>
        <w:pStyle w:val="1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C1947">
        <w:rPr>
          <w:rFonts w:ascii="Times New Roman" w:hAnsi="Times New Roman"/>
          <w:sz w:val="28"/>
          <w:szCs w:val="28"/>
        </w:rPr>
        <w:t>первичное представление о личной ответственности за свои поступки через бережное отношение к при</w:t>
      </w:r>
      <w:r w:rsidR="00591BF0">
        <w:rPr>
          <w:rFonts w:ascii="Times New Roman" w:hAnsi="Times New Roman"/>
          <w:sz w:val="28"/>
          <w:szCs w:val="28"/>
        </w:rPr>
        <w:t>роде и окружающему миру в целом</w:t>
      </w:r>
      <w:r w:rsidRPr="002C1947">
        <w:rPr>
          <w:rFonts w:ascii="Times New Roman" w:hAnsi="Times New Roman"/>
          <w:sz w:val="28"/>
          <w:szCs w:val="28"/>
        </w:rPr>
        <w:t>;</w:t>
      </w:r>
    </w:p>
    <w:p w:rsidR="003D6159" w:rsidRPr="002C1947" w:rsidRDefault="003D6159" w:rsidP="003D6159">
      <w:pPr>
        <w:pStyle w:val="1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C1947">
        <w:rPr>
          <w:rFonts w:ascii="Times New Roman" w:hAnsi="Times New Roman"/>
          <w:sz w:val="28"/>
          <w:szCs w:val="28"/>
        </w:rPr>
        <w:t>эстетические чувства, впечатления от восприятия предметов и явлений окружающего мира;</w:t>
      </w:r>
    </w:p>
    <w:p w:rsidR="003D6159" w:rsidRPr="002C1947" w:rsidRDefault="003D6159" w:rsidP="003D6159">
      <w:pPr>
        <w:pStyle w:val="1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C1947">
        <w:rPr>
          <w:rFonts w:ascii="Times New Roman" w:hAnsi="Times New Roman"/>
          <w:sz w:val="28"/>
          <w:szCs w:val="28"/>
        </w:rPr>
        <w:t>этические чувства, эмоционально-нравственная отзывчивость на основе взаимодействия с другими людьми и с природой, доброжелательное отношение к сверстникам, стремление прислуш</w:t>
      </w:r>
      <w:r w:rsidR="00591BF0">
        <w:rPr>
          <w:rFonts w:ascii="Times New Roman" w:hAnsi="Times New Roman"/>
          <w:sz w:val="28"/>
          <w:szCs w:val="28"/>
        </w:rPr>
        <w:t>иваться к мнению одноклассников</w:t>
      </w:r>
      <w:r w:rsidRPr="002C1947">
        <w:rPr>
          <w:rFonts w:ascii="Times New Roman" w:hAnsi="Times New Roman"/>
          <w:sz w:val="28"/>
          <w:szCs w:val="28"/>
        </w:rPr>
        <w:t>;</w:t>
      </w:r>
    </w:p>
    <w:p w:rsidR="003D6159" w:rsidRPr="002C1947" w:rsidRDefault="003D6159" w:rsidP="003D6159">
      <w:pPr>
        <w:pStyle w:val="1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C1947">
        <w:rPr>
          <w:rFonts w:ascii="Times New Roman" w:hAnsi="Times New Roman"/>
          <w:sz w:val="28"/>
          <w:szCs w:val="28"/>
        </w:rPr>
        <w:lastRenderedPageBreak/>
        <w:t>потребность сотрудничества со взрослыми и сверстниками на основе взаимодействия пр</w:t>
      </w:r>
      <w:r w:rsidR="00591BF0">
        <w:rPr>
          <w:rFonts w:ascii="Times New Roman" w:hAnsi="Times New Roman"/>
          <w:sz w:val="28"/>
          <w:szCs w:val="28"/>
        </w:rPr>
        <w:t>и выполнении совместных заданий</w:t>
      </w:r>
      <w:r w:rsidRPr="002C1947">
        <w:rPr>
          <w:rFonts w:ascii="Times New Roman" w:hAnsi="Times New Roman"/>
          <w:sz w:val="28"/>
          <w:szCs w:val="28"/>
        </w:rPr>
        <w:t>;</w:t>
      </w:r>
    </w:p>
    <w:p w:rsidR="003D6159" w:rsidRPr="002C1947" w:rsidRDefault="003D6159" w:rsidP="003D6159">
      <w:pPr>
        <w:pStyle w:val="1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C1947">
        <w:rPr>
          <w:rFonts w:ascii="Times New Roman" w:hAnsi="Times New Roman"/>
          <w:sz w:val="28"/>
          <w:szCs w:val="28"/>
        </w:rPr>
        <w:t>первоначальная установка на безопасный, здоровый образ жизни через выявление потенциальной опасности окружающих предметов, знакомство с правилами безопасности в быту, при переходе улицы, в транспорте, осознание важности правильной подготовки ко сну, правильного питания, выполнения гигиенических процедур;</w:t>
      </w:r>
    </w:p>
    <w:p w:rsidR="003D6159" w:rsidRPr="002C1947" w:rsidRDefault="003D6159" w:rsidP="003D6159">
      <w:pPr>
        <w:pStyle w:val="1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C1947">
        <w:rPr>
          <w:rFonts w:ascii="Times New Roman" w:hAnsi="Times New Roman"/>
          <w:sz w:val="28"/>
          <w:szCs w:val="28"/>
        </w:rPr>
        <w:t>бережное отношение к материальным и духовным ценностям через знакомство с трудом людей разных профессий.</w:t>
      </w:r>
    </w:p>
    <w:p w:rsidR="003D6159" w:rsidRPr="002C1947" w:rsidRDefault="003D6159" w:rsidP="003D6159">
      <w:pPr>
        <w:pStyle w:val="1"/>
        <w:tabs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3D6159" w:rsidRPr="00D112DF" w:rsidRDefault="003D6159" w:rsidP="003D6159">
      <w:pPr>
        <w:pStyle w:val="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C1947">
        <w:rPr>
          <w:rFonts w:ascii="Times New Roman" w:hAnsi="Times New Roman"/>
          <w:sz w:val="28"/>
          <w:szCs w:val="28"/>
        </w:rPr>
        <w:t>* развитие указанных личностных результатов будет продолжено и на последующих ступенях обучения школьников в образовательных учреждениях.</w:t>
      </w:r>
    </w:p>
    <w:p w:rsidR="003D6159" w:rsidRDefault="003D6159" w:rsidP="006A0221">
      <w:pPr>
        <w:rPr>
          <w:rFonts w:ascii="Monotype Corsiva" w:hAnsi="Monotype Corsiva"/>
          <w:b/>
          <w:sz w:val="28"/>
          <w:szCs w:val="2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183225">
        <w:rPr>
          <w:rFonts w:ascii="Arial" w:eastAsia="Times New Roman" w:hAnsi="Arial" w:cs="Arial"/>
          <w:color w:val="000000"/>
          <w:sz w:val="18"/>
          <w:szCs w:val="18"/>
        </w:rPr>
        <w:t>ПОЯСНИТЕЛЬНАЯ ЗАПИСКА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Рабочая программа по окружающему мирусоставлена в соответствии с основными поло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жениями Федерального государственного образовательного стандарта начального общего обра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зования, с учётом авторской программы по «Окружающему миру» А.А.Плешакова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Место курса в учебном плане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На изучение курса «Окружающий мир» отводится 2ч в неделю - 66ч (33 учебные недели).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89"/>
        <w:gridCol w:w="2085"/>
        <w:gridCol w:w="2830"/>
        <w:gridCol w:w="1162"/>
        <w:gridCol w:w="2194"/>
      </w:tblGrid>
      <w:tr w:rsidR="00183225" w:rsidRPr="00183225" w:rsidTr="00183225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работы</w:t>
            </w:r>
          </w:p>
        </w:tc>
      </w:tr>
      <w:tr w:rsidR="00183225" w:rsidRPr="00183225" w:rsidTr="001832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Задавайте вопросы!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83225" w:rsidRPr="00183225" w:rsidTr="001832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Что и кто?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225" w:rsidRPr="00183225" w:rsidTr="001832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Как, откуда и куда?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225" w:rsidRPr="00183225" w:rsidTr="001832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Где и когда?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225" w:rsidRPr="00183225" w:rsidTr="001832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и зачем?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225" w:rsidRPr="00183225" w:rsidTr="001832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183225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Используется методический комплект: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·        учебник «Мир вокруг нас» для 1 класса, автор А.А.Плешаков. Издательство «Просвещение». 2011год;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·        рабочая тетрадь к учебнику «Мир вокруг нас» для 1 класса, автор А.А.Плешаков. Издательство «Просвещение». 2011год;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·        тетради для учащихся 1 класса «Проверим себя», автор  А.А.Плешаков. Издательство «Просвещение». 2011 год.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Изучение курса «Окружающий мир» в начальной школе на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правлено на достижение следующих целей: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— формирование целостной картины мира и осознание ме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— духовно-нравственное развитие и воспитание личности гражданина России в условиях культурного и конфессиональ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ного многообразия российского общества.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Основными задачами реализации содержания курса явля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ются: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1) формирование уважительного отношения к семье, насе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2) осознание ребёнком ценности, целостности и многообразия окружающего мира, своего места в нём;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Специфика курса «Окружающий мир» состоит в том, что он, имея ярко выраженный интегративный характер, соеди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 xml:space="preserve">няет в равной мере природоведческие, обществоведческие, исторические знания и даёт обучающемуся материал естественных и социально-гуманитарных наук, 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lastRenderedPageBreak/>
        <w:t>необходимый для целостного и системного видения мира в/его важнейших взаимосвязях.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Знакомство с началами естественных и социально-гума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нитарных наук в их единстве и взаимосвязях даёт ученику ключ (метод) к осмыслению личного опыта, позволяя сде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монии с интересами природы и общества, тем самым обе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спечивая в дальнейшем как своё личное, так и социальное благополучие.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В рамках же данного предмета благодаря интеграции естественнонаучных и социально-гуманитарных знаний могут быть успешно, в полном соответствии с возрастными особен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ностями младшего школьника решены задачи экологического образования и воспитания, формирования системы позитив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ных национальных ценностей, идеалов взаимного уважения, патриотизма, опирающегося на этнокультурное многообра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зие и общекультурное единство российского общества как важнейшее национальное достояние России. Таким образом, курс создаёт прочный фундамент для изучения значительной части предметов основной школы и для дальнейшего раз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вития личности.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Используя для осмысления личного опыта ребёнка знания, накопленные естественными и социально-гуманитарными на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ных оценивать своё место в окружающем мире и участво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вать в созидательной деятельности на благо родной страны и планеты Земля.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Значение курса состоит также в том, что в ходе его из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ностями для формирования у младших школьников фунда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мента экологической и культурологической грамотности и соответствующих компетентностей — умений проводить на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блюдения в природе, ставить опыты, соблюдать правила по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ведения в мире природы и людей, правила здорового образа жизни. Это позволит учащимся освоить основы адекватного природо- и культуросообразного поведения в окружающей природной и социальной среде. Поэтому данный курс играет наряду с другими предметами начальной школы значитель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ную роль в духовно-нравственном развитии и воспитании личности, формирует вектор культурно-ценностных ориента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ции младшего школьника в соответствии с отечественными традициями духовности и нравственности.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Существенная особенность курса состоит в том, что в нём заложена содержательная основа для широкой реализации межпредметных связей всех дисциплин начальной школы. Пред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мет «Окружающий мир» использует и тем самым подкрепляет умения, полученные на уроках чтения, русского языка и мате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 xml:space="preserve">матики, музыки и изобразительного искусства, технологии и физической культуры, 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lastRenderedPageBreak/>
        <w:t>совместно с ними приучая детей к ра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ционально-научному и эмоционально-ценностному постиже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нию окружающего мира.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Ценностные ориентиры содержания курса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• Природа как одна из важнейших основ здоровой и гармо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ничной жизни человека и общества.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• Культура как процесс и результат человеческой жизнедеятель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ности во всём многообразии её форм.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• Наука как часть культуры, отражающая человеческое стрем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ление к истине, к познанию закономерностей окружающего мира природы и социума.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• Человечество как многообразие народов, культур, религий.в Международное сотрудничество как основа мира на Земле.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• Патриотизм как одно из проявлений духовной зрелости чело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века, выражающейся в любви к России, народу, малой родине, в осознанном желании служить Отечеству.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• Семья как основа духовно-нравственного развития и воспи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способности российского общества.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• Труд и творчество как отличительные черты духовно и нрав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ственно развитой личности.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• Здоровый образ жизни в единстве составляющих: здо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ровье физическое, психическое, духовно- и социально-нрав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ственное.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• Нравственный выбор и ответственность человека в отноше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нии к природе, историко-культурному наследию, к самому себе и окружающим людям.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Результаты изучения курса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Освоение курса «Окружающий мир» вносит существенный вклад в достижение личностных результатов начального об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разования, а именно: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1) формирование основ российской гражданской иден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тации;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роды, народов, культур и религий;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3) формирование уважительного отношения к иному мне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нию, истории и культуре других народов;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ностного смысла учения;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7) формирование эстетических потребностей, ценностей и чувств;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lastRenderedPageBreak/>
        <w:t>8) развитие этических чувств, доброжелательности и эмо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ционально-нравственной отзывчивости, понимания и сопере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живания чувствам других людей;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9) развитие навыков сотрудничества со взрослыми и свер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10) формирование установки на безопасный, здоровый об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Изучение курса «Окружающий мир» играет значительную роль в достижении метапредметных результатов начального образования, таких как: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2) освоение способов решения проблем творческого и по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искового характера;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фективные способы достижения результата;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5) освоение начальных форм познавательной и личностной рефлексии;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6) использование знаково-символических средств пред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ставления информации для создания моделей изучаемых объ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ектов и процессов, схем решения учебных и практических задач;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7) активное использование речевых средств и средств ин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9) овладение логическими действиями сравнения, анализа, синтеза, обобщения, классификации по родовидовым при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10) готовность слушать собеседника и вести диалог; готов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12) овладение начальными сведениями о сущности и осо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ющий мир»;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13)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14) умение работать в материальной и информационной сре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При изучении курса «Окружающий мир» достигаются следу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ющие предметные результаты: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lastRenderedPageBreak/>
        <w:t>1) понимание особой роли России в мировой истории, вос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питание чувства гордости за национальные свершения, откры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тия, победы;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4) освоение доступных способов изучения природы и обще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ства (наблюдение, запись, измерение, опыт, сравнение, клас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сификация и др. с получением информации из семейных ар</w:t>
      </w:r>
      <w:r w:rsidRPr="00183225">
        <w:rPr>
          <w:rFonts w:ascii="Arial" w:eastAsia="Times New Roman" w:hAnsi="Arial" w:cs="Arial"/>
          <w:color w:val="000000"/>
          <w:sz w:val="24"/>
          <w:szCs w:val="24"/>
        </w:rPr>
        <w:softHyphen/>
        <w:t>хивов, от окружающих людей, в открытом информационном пространстве);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5) развитие навыков устанавливать и выявлять причинно-следственные связи в окружающем мире.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183225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183225">
        <w:rPr>
          <w:rFonts w:ascii="Arial" w:eastAsia="Times New Roman" w:hAnsi="Arial" w:cs="Arial"/>
          <w:color w:val="000000"/>
          <w:sz w:val="18"/>
          <w:szCs w:val="18"/>
        </w:rPr>
        <w:t>Учебно–тематический план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183225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89"/>
        <w:gridCol w:w="1808"/>
        <w:gridCol w:w="1716"/>
        <w:gridCol w:w="2464"/>
        <w:gridCol w:w="1162"/>
        <w:gridCol w:w="1976"/>
      </w:tblGrid>
      <w:tr w:rsidR="00183225" w:rsidRPr="00183225" w:rsidTr="00183225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работы</w:t>
            </w:r>
          </w:p>
        </w:tc>
      </w:tr>
      <w:tr w:rsidR="00183225" w:rsidRPr="00183225" w:rsidTr="001832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Задавайте вопросы!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83225" w:rsidRPr="00183225" w:rsidTr="001832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Что и кто?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225" w:rsidRPr="00183225" w:rsidTr="001832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Как, откуда и куда?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225" w:rsidRPr="00183225" w:rsidTr="001832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Где и когда?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225" w:rsidRPr="00183225" w:rsidTr="001832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и зачем?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225" w:rsidRPr="00183225" w:rsidTr="001832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83225" w:rsidRPr="00183225" w:rsidTr="001832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2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183225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183225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Основные требования к знаниям,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умениям и навыкам учащихся по окружающему миру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К концу 1 класса учащиеся должны знать: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·      свой домашний адрес и адрес школы;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·      правила безопасности при переходе улицы;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·      правила поведения при посещении музеев, библиотек, театров и других учреждений культуры; правила поведения во время экскурсий по городу и за городом;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·      основы взаимоотношений людей в семье, в классе, в школе.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Учащиеся должны уметь: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·      различать объекты неживой и живой природы;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·      различать и приводить примеры дикорастущих и культурных растений, диких и домашних животных, предметов старинного и современного обихода и природных материалов, из которых они изготовлены;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·      рассказывать о красоте и достопримечательностях своего села, города; называть имена знаменитых земляков, вспомнив их профессии и роль в жизни людей;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·      сравнивать суточный и годовой ритм в жизни природы с ритмом жизни человека (от детства до старости).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lastRenderedPageBreak/>
        <w:t> 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Промежуточная аттестация проводится в соответствии с Уставом образовательного учреждения в форме текущего, тематического и итогового контроля, а также  с использованием тетрадей «Проверь себя» и «Тесты».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183225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183225" w:rsidRPr="00183225" w:rsidRDefault="00183225" w:rsidP="0018322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83225">
        <w:rPr>
          <w:rFonts w:ascii="Arial" w:eastAsia="Times New Roman" w:hAnsi="Arial" w:cs="Arial"/>
          <w:color w:val="000000"/>
          <w:sz w:val="24"/>
          <w:szCs w:val="24"/>
        </w:rPr>
        <w:t>ПРАКТИЧЕСКАЯ И ПРОЕКТНАЯ ЧАСТЬ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713"/>
        <w:gridCol w:w="7702"/>
      </w:tblGrid>
      <w:tr w:rsidR="00183225" w:rsidRPr="00183225" w:rsidTr="001832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Виды работы</w:t>
            </w:r>
          </w:p>
        </w:tc>
      </w:tr>
      <w:tr w:rsidR="00183225" w:rsidRPr="00183225" w:rsidTr="00183225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Что и кто?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Проект «Моя малая родина»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Практическая работа. Определение образцов камней.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Практическая работа. Определение частей растений.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Практическая работа. Определение с помощью атласа-определителя комнатных растений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Практическая работа. Определение с помощью атласа-определителя названия растений цветника.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Практическая работа. Работа с гербарием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Практическая работа. Изучение строения птичьих перьев.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Практическая работа. Изучение строения шерсти животных</w:t>
            </w:r>
          </w:p>
        </w:tc>
      </w:tr>
      <w:tr w:rsidR="00183225" w:rsidRPr="00183225" w:rsidTr="00183225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Как, откуда и куда?</w:t>
            </w:r>
          </w:p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Проект «Моя семья»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Опыт, показывающий загрязнение и очистку воды.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Практическая работа. Сборка электрической цепи из электроконструктора.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Практическая работа. Приготовление «морской» воды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Практическая работа. Изучение свойств снега и льда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Практическая работа. Приемы ухода за комнатными растениями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Практическая работа. Приемы ухода за животными из живого уголка.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Практическая работа. Изготовление кормушки из бумажного пакета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Практическая работа. Сортировка упаковок из-под продуктов.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Практическая работа.исследование снежков и снеговой воды.</w:t>
            </w:r>
          </w:p>
        </w:tc>
      </w:tr>
      <w:tr w:rsidR="00183225" w:rsidRPr="00183225" w:rsidTr="00183225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Где и когда?</w:t>
            </w:r>
          </w:p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Проект «Мой класс и моя школа»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Практическая работа. Определение на глобусе Северного Ледовитого океана и Антарктиды.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Практическая работа. Определение на глобусе экватора</w:t>
            </w:r>
          </w:p>
        </w:tc>
      </w:tr>
      <w:tr w:rsidR="00183225" w:rsidRPr="00183225" w:rsidTr="00183225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Почему и зачем?</w:t>
            </w:r>
          </w:p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Практическая работа. Изучение возникновения и распространения звуков.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Проект «Наши домашние питомцы</w:t>
            </w:r>
          </w:p>
        </w:tc>
      </w:tr>
      <w:tr w:rsidR="00183225" w:rsidRPr="00183225" w:rsidTr="0018322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83225" w:rsidRPr="00183225" w:rsidRDefault="00183225" w:rsidP="001832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8322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Практическая работа. Как правильно чистить зубы.</w:t>
            </w:r>
          </w:p>
        </w:tc>
      </w:tr>
    </w:tbl>
    <w:p w:rsidR="00183225" w:rsidRPr="00183225" w:rsidRDefault="00183225" w:rsidP="006A0221">
      <w:pPr>
        <w:rPr>
          <w:rFonts w:ascii="Monotype Corsiva" w:hAnsi="Monotype Corsiva"/>
          <w:b/>
          <w:sz w:val="24"/>
          <w:szCs w:val="24"/>
        </w:rPr>
      </w:pPr>
      <w:bookmarkStart w:id="16" w:name="_GoBack"/>
      <w:bookmarkEnd w:id="16"/>
    </w:p>
    <w:sectPr w:rsidR="00183225" w:rsidRPr="00183225" w:rsidSect="00CD3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074" w:rsidRDefault="005C7074" w:rsidP="003D6159">
      <w:pPr>
        <w:spacing w:after="0" w:line="240" w:lineRule="auto"/>
      </w:pPr>
      <w:r>
        <w:separator/>
      </w:r>
    </w:p>
  </w:endnote>
  <w:endnote w:type="continuationSeparator" w:id="1">
    <w:p w:rsidR="005C7074" w:rsidRDefault="005C7074" w:rsidP="003D6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074" w:rsidRDefault="005C7074" w:rsidP="003D6159">
      <w:pPr>
        <w:spacing w:after="0" w:line="240" w:lineRule="auto"/>
      </w:pPr>
      <w:r>
        <w:separator/>
      </w:r>
    </w:p>
  </w:footnote>
  <w:footnote w:type="continuationSeparator" w:id="1">
    <w:p w:rsidR="005C7074" w:rsidRDefault="005C7074" w:rsidP="003D61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613E3"/>
    <w:multiLevelType w:val="hybridMultilevel"/>
    <w:tmpl w:val="57B2C6C4"/>
    <w:lvl w:ilvl="0" w:tplc="6B367F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B558E"/>
    <w:rsid w:val="00183225"/>
    <w:rsid w:val="001D1FD5"/>
    <w:rsid w:val="00216FE7"/>
    <w:rsid w:val="00257831"/>
    <w:rsid w:val="002722BA"/>
    <w:rsid w:val="00276212"/>
    <w:rsid w:val="002B558E"/>
    <w:rsid w:val="00315EA0"/>
    <w:rsid w:val="003323E8"/>
    <w:rsid w:val="0039180C"/>
    <w:rsid w:val="003D6159"/>
    <w:rsid w:val="004077CB"/>
    <w:rsid w:val="004153C9"/>
    <w:rsid w:val="00480054"/>
    <w:rsid w:val="00493EAA"/>
    <w:rsid w:val="004B537D"/>
    <w:rsid w:val="00591BF0"/>
    <w:rsid w:val="005B4562"/>
    <w:rsid w:val="005C7074"/>
    <w:rsid w:val="006250C9"/>
    <w:rsid w:val="006A0221"/>
    <w:rsid w:val="00735271"/>
    <w:rsid w:val="007733C7"/>
    <w:rsid w:val="00805F82"/>
    <w:rsid w:val="008B1F59"/>
    <w:rsid w:val="00904249"/>
    <w:rsid w:val="00904B08"/>
    <w:rsid w:val="0098257E"/>
    <w:rsid w:val="00984A1F"/>
    <w:rsid w:val="009D5FD2"/>
    <w:rsid w:val="009F7C9E"/>
    <w:rsid w:val="00A52529"/>
    <w:rsid w:val="00A60965"/>
    <w:rsid w:val="00AD375C"/>
    <w:rsid w:val="00B82C8E"/>
    <w:rsid w:val="00BD1795"/>
    <w:rsid w:val="00BE696D"/>
    <w:rsid w:val="00C11BE2"/>
    <w:rsid w:val="00CC2C83"/>
    <w:rsid w:val="00CC5D9B"/>
    <w:rsid w:val="00CD3B4E"/>
    <w:rsid w:val="00D83E63"/>
    <w:rsid w:val="00E81687"/>
    <w:rsid w:val="00F41445"/>
    <w:rsid w:val="00F55983"/>
    <w:rsid w:val="00FA1AFD"/>
    <w:rsid w:val="00FA3563"/>
    <w:rsid w:val="00FA72A4"/>
    <w:rsid w:val="00FB1D6A"/>
    <w:rsid w:val="00FD3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5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2">
    <w:name w:val="Medium Grid 1 Accent 2"/>
    <w:basedOn w:val="a1"/>
    <w:uiPriority w:val="67"/>
    <w:rsid w:val="00BD17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a4">
    <w:name w:val="Plain Text"/>
    <w:basedOn w:val="a"/>
    <w:link w:val="a5"/>
    <w:rsid w:val="003D615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3D6159"/>
    <w:rPr>
      <w:rFonts w:ascii="Courier New" w:eastAsia="Times New Roman" w:hAnsi="Courier New" w:cs="Courier New"/>
      <w:sz w:val="20"/>
      <w:szCs w:val="20"/>
    </w:rPr>
  </w:style>
  <w:style w:type="paragraph" w:styleId="a6">
    <w:name w:val="footnote text"/>
    <w:basedOn w:val="a"/>
    <w:link w:val="a7"/>
    <w:semiHidden/>
    <w:rsid w:val="003D6159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3D6159"/>
    <w:rPr>
      <w:rFonts w:ascii="Calibri" w:eastAsia="Times New Roman" w:hAnsi="Calibri" w:cs="Times New Roman"/>
      <w:sz w:val="20"/>
      <w:szCs w:val="20"/>
      <w:lang w:eastAsia="en-US"/>
    </w:rPr>
  </w:style>
  <w:style w:type="character" w:styleId="a8">
    <w:name w:val="footnote reference"/>
    <w:basedOn w:val="a0"/>
    <w:semiHidden/>
    <w:rsid w:val="003D6159"/>
    <w:rPr>
      <w:rFonts w:cs="Times New Roman"/>
      <w:vertAlign w:val="superscript"/>
    </w:rPr>
  </w:style>
  <w:style w:type="paragraph" w:customStyle="1" w:styleId="1">
    <w:name w:val="Абзац списка1"/>
    <w:basedOn w:val="a"/>
    <w:rsid w:val="003D6159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D3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3B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5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11</Pages>
  <Words>3042</Words>
  <Characters>17345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Maga</cp:lastModifiedBy>
  <cp:revision>26</cp:revision>
  <cp:lastPrinted>2013-09-16T14:09:00Z</cp:lastPrinted>
  <dcterms:created xsi:type="dcterms:W3CDTF">2012-01-05T09:22:00Z</dcterms:created>
  <dcterms:modified xsi:type="dcterms:W3CDTF">2020-12-08T20:05:00Z</dcterms:modified>
</cp:coreProperties>
</file>